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8C8" w:rsidRPr="006048C8" w:rsidRDefault="006048C8" w:rsidP="006048C8">
      <w:pPr>
        <w:ind w:left="-720" w:right="-1008" w:firstLine="720"/>
        <w:jc w:val="both"/>
        <w:rPr>
          <w:rFonts w:ascii="Calibri" w:hAnsi="Calibri"/>
          <w:b/>
          <w:sz w:val="22"/>
          <w:szCs w:val="22"/>
        </w:rPr>
      </w:pPr>
      <w:r w:rsidRPr="006048C8">
        <w:rPr>
          <w:rFonts w:ascii="Calibri" w:hAnsi="Calibri"/>
          <w:b/>
          <w:sz w:val="22"/>
          <w:szCs w:val="22"/>
        </w:rPr>
        <w:t xml:space="preserve">GND Personen Familien Teil </w:t>
      </w:r>
      <w:r>
        <w:rPr>
          <w:rFonts w:ascii="Calibri" w:hAnsi="Calibri"/>
          <w:b/>
          <w:sz w:val="22"/>
          <w:szCs w:val="22"/>
        </w:rPr>
        <w:t>6</w:t>
      </w:r>
    </w:p>
    <w:p w:rsidR="001F0BC8" w:rsidRPr="00396D5F" w:rsidRDefault="001F0BC8" w:rsidP="001F0BC8">
      <w:pPr>
        <w:rPr>
          <w:rFonts w:asciiTheme="minorHAnsi" w:hAnsiTheme="minorHAnsi"/>
          <w:b/>
          <w:sz w:val="22"/>
          <w:szCs w:val="22"/>
        </w:rPr>
      </w:pPr>
      <w:r w:rsidRPr="00396D5F">
        <w:rPr>
          <w:rFonts w:asciiTheme="minorHAnsi" w:hAnsiTheme="minorHAnsi"/>
          <w:b/>
          <w:sz w:val="22"/>
          <w:szCs w:val="22"/>
        </w:rPr>
        <w:t>Nichtindividualisierte Sätze</w:t>
      </w:r>
      <w:r w:rsidRPr="00396D5F">
        <w:rPr>
          <w:rFonts w:asciiTheme="minorHAnsi" w:hAnsiTheme="minorHAnsi"/>
          <w:b/>
          <w:sz w:val="22"/>
          <w:szCs w:val="22"/>
        </w:rPr>
        <w:tab/>
      </w:r>
      <w:r w:rsidRPr="00396D5F">
        <w:rPr>
          <w:rFonts w:asciiTheme="minorHAnsi" w:hAnsiTheme="minorHAnsi"/>
          <w:b/>
          <w:sz w:val="22"/>
          <w:szCs w:val="22"/>
        </w:rPr>
        <w:tab/>
        <w:t>FMT PN</w:t>
      </w:r>
    </w:p>
    <w:p w:rsidR="001F0BC8" w:rsidRPr="00396D5F" w:rsidRDefault="001F0BC8" w:rsidP="001F0BC8">
      <w:pPr>
        <w:rPr>
          <w:rFonts w:asciiTheme="minorHAnsi" w:hAnsiTheme="minorHAnsi"/>
          <w:b/>
          <w:szCs w:val="20"/>
        </w:rPr>
      </w:pPr>
      <w:bookmarkStart w:id="0" w:name="_GoBack"/>
      <w:bookmarkEnd w:id="0"/>
    </w:p>
    <w:p w:rsidR="00580B04" w:rsidRPr="001E5014" w:rsidRDefault="001F0BC8" w:rsidP="001F0BC8">
      <w:pPr>
        <w:ind w:right="23"/>
        <w:rPr>
          <w:rFonts w:asciiTheme="minorHAnsi" w:hAnsiTheme="minorHAnsi"/>
          <w:szCs w:val="20"/>
        </w:rPr>
      </w:pPr>
      <w:r w:rsidRPr="001E5014">
        <w:rPr>
          <w:rFonts w:asciiTheme="minorHAnsi" w:hAnsiTheme="minorHAnsi"/>
          <w:szCs w:val="20"/>
        </w:rPr>
        <w:t xml:space="preserve">Nichtindividualisierte Sätze </w:t>
      </w:r>
      <w:r w:rsidR="00AC40F4" w:rsidRPr="001E5014">
        <w:rPr>
          <w:rFonts w:asciiTheme="minorHAnsi" w:hAnsiTheme="minorHAnsi"/>
          <w:szCs w:val="20"/>
        </w:rPr>
        <w:t xml:space="preserve">(PN) </w:t>
      </w:r>
      <w:r w:rsidRPr="001E5014">
        <w:rPr>
          <w:rFonts w:asciiTheme="minorHAnsi" w:hAnsiTheme="minorHAnsi"/>
          <w:szCs w:val="20"/>
        </w:rPr>
        <w:t>dienen in der Quelldatei als Sammelsätze für alle Werke, welche nicht mit einem</w:t>
      </w:r>
      <w:r w:rsidR="00AC40F4" w:rsidRPr="001E5014">
        <w:rPr>
          <w:rFonts w:asciiTheme="minorHAnsi" w:hAnsiTheme="minorHAnsi"/>
          <w:szCs w:val="20"/>
        </w:rPr>
        <w:t xml:space="preserve"> der bereits</w:t>
      </w:r>
      <w:r w:rsidRPr="001E5014">
        <w:rPr>
          <w:rFonts w:asciiTheme="minorHAnsi" w:hAnsiTheme="minorHAnsi"/>
          <w:szCs w:val="20"/>
        </w:rPr>
        <w:t xml:space="preserve"> individualisierten Datens</w:t>
      </w:r>
      <w:r w:rsidR="00AC40F4" w:rsidRPr="001E5014">
        <w:rPr>
          <w:rFonts w:asciiTheme="minorHAnsi" w:hAnsiTheme="minorHAnsi"/>
          <w:szCs w:val="20"/>
        </w:rPr>
        <w:t>ätze</w:t>
      </w:r>
      <w:r w:rsidRPr="001E5014">
        <w:rPr>
          <w:rFonts w:asciiTheme="minorHAnsi" w:hAnsiTheme="minorHAnsi"/>
          <w:szCs w:val="20"/>
        </w:rPr>
        <w:t xml:space="preserve"> </w:t>
      </w:r>
      <w:r w:rsidR="00AC40F4" w:rsidRPr="001E5014">
        <w:rPr>
          <w:rFonts w:asciiTheme="minorHAnsi" w:hAnsiTheme="minorHAnsi"/>
          <w:szCs w:val="20"/>
        </w:rPr>
        <w:t xml:space="preserve">(PF, PS) </w:t>
      </w:r>
      <w:r w:rsidRPr="001E5014">
        <w:rPr>
          <w:rFonts w:asciiTheme="minorHAnsi" w:hAnsiTheme="minorHAnsi"/>
          <w:szCs w:val="20"/>
        </w:rPr>
        <w:t xml:space="preserve">verlinkt werden </w:t>
      </w:r>
      <w:r w:rsidR="008F08A4" w:rsidRPr="001E5014">
        <w:rPr>
          <w:rFonts w:asciiTheme="minorHAnsi" w:hAnsiTheme="minorHAnsi"/>
          <w:szCs w:val="20"/>
        </w:rPr>
        <w:t>können</w:t>
      </w:r>
      <w:r w:rsidR="00F42EB7" w:rsidRPr="001E5014">
        <w:rPr>
          <w:rFonts w:asciiTheme="minorHAnsi" w:hAnsiTheme="minorHAnsi"/>
          <w:szCs w:val="20"/>
        </w:rPr>
        <w:t>.</w:t>
      </w:r>
    </w:p>
    <w:p w:rsidR="00921A34" w:rsidRPr="001E5014" w:rsidRDefault="00F42EB7" w:rsidP="001F0BC8">
      <w:pPr>
        <w:ind w:right="23"/>
        <w:rPr>
          <w:rFonts w:asciiTheme="minorHAnsi" w:hAnsiTheme="minorHAnsi"/>
          <w:szCs w:val="20"/>
        </w:rPr>
      </w:pPr>
      <w:r w:rsidRPr="001E5014">
        <w:rPr>
          <w:rFonts w:asciiTheme="minorHAnsi" w:hAnsiTheme="minorHAnsi"/>
          <w:szCs w:val="20"/>
        </w:rPr>
        <w:t>P</w:t>
      </w:r>
      <w:r w:rsidR="00921A34" w:rsidRPr="001E5014">
        <w:rPr>
          <w:rFonts w:asciiTheme="minorHAnsi" w:hAnsiTheme="minorHAnsi"/>
          <w:szCs w:val="20"/>
        </w:rPr>
        <w:t xml:space="preserve">ro </w:t>
      </w:r>
      <w:r w:rsidR="00736E8E" w:rsidRPr="001E5014">
        <w:rPr>
          <w:rFonts w:asciiTheme="minorHAnsi" w:hAnsiTheme="minorHAnsi"/>
          <w:szCs w:val="20"/>
        </w:rPr>
        <w:t>Bevorzugter Namensform</w:t>
      </w:r>
      <w:r w:rsidR="00921A34" w:rsidRPr="001E5014">
        <w:rPr>
          <w:rFonts w:asciiTheme="minorHAnsi" w:hAnsiTheme="minorHAnsi"/>
          <w:szCs w:val="20"/>
        </w:rPr>
        <w:t xml:space="preserve"> </w:t>
      </w:r>
      <w:r w:rsidR="00736E8E" w:rsidRPr="001E5014">
        <w:rPr>
          <w:rFonts w:asciiTheme="minorHAnsi" w:hAnsiTheme="minorHAnsi"/>
          <w:szCs w:val="20"/>
        </w:rPr>
        <w:t xml:space="preserve">wird daher nur ein einziger PN angelegt, gleichlautende abweichende Namensformen können sich jedoch in mehreren PN </w:t>
      </w:r>
      <w:r w:rsidR="00F665AF" w:rsidRPr="001E5014">
        <w:rPr>
          <w:rFonts w:asciiTheme="minorHAnsi" w:hAnsiTheme="minorHAnsi"/>
          <w:szCs w:val="20"/>
        </w:rPr>
        <w:t>wieder</w:t>
      </w:r>
      <w:r w:rsidR="00736E8E" w:rsidRPr="001E5014">
        <w:rPr>
          <w:rFonts w:asciiTheme="minorHAnsi" w:hAnsiTheme="minorHAnsi"/>
          <w:szCs w:val="20"/>
        </w:rPr>
        <w:t>finden.</w:t>
      </w:r>
    </w:p>
    <w:p w:rsidR="008F08A4" w:rsidRPr="001E5014" w:rsidRDefault="008F08A4" w:rsidP="001F0BC8">
      <w:pPr>
        <w:ind w:right="23"/>
        <w:rPr>
          <w:rFonts w:asciiTheme="minorHAnsi" w:hAnsiTheme="minorHAnsi"/>
          <w:szCs w:val="20"/>
        </w:rPr>
      </w:pPr>
    </w:p>
    <w:p w:rsidR="008F08A4" w:rsidRPr="001E5014" w:rsidRDefault="0065096D" w:rsidP="00921A34">
      <w:pPr>
        <w:ind w:right="23"/>
        <w:rPr>
          <w:rFonts w:asciiTheme="minorHAnsi" w:hAnsiTheme="minorHAnsi"/>
          <w:szCs w:val="20"/>
        </w:rPr>
      </w:pPr>
      <w:r w:rsidRPr="001E5014">
        <w:rPr>
          <w:rFonts w:asciiTheme="minorHAnsi" w:hAnsiTheme="minorHAnsi"/>
          <w:szCs w:val="20"/>
        </w:rPr>
        <w:t>Sobald</w:t>
      </w:r>
      <w:r w:rsidR="001F0BC8" w:rsidRPr="001E5014">
        <w:rPr>
          <w:rFonts w:asciiTheme="minorHAnsi" w:hAnsiTheme="minorHAnsi"/>
          <w:szCs w:val="20"/>
        </w:rPr>
        <w:t xml:space="preserve"> für einen Autor ein individualisierter Datensatz angelegt</w:t>
      </w:r>
      <w:r w:rsidRPr="001E5014">
        <w:rPr>
          <w:rFonts w:asciiTheme="minorHAnsi" w:hAnsiTheme="minorHAnsi"/>
          <w:szCs w:val="20"/>
        </w:rPr>
        <w:t xml:space="preserve"> wird</w:t>
      </w:r>
      <w:r w:rsidR="001F0BC8" w:rsidRPr="001E5014">
        <w:rPr>
          <w:rFonts w:asciiTheme="minorHAnsi" w:hAnsiTheme="minorHAnsi"/>
          <w:szCs w:val="20"/>
        </w:rPr>
        <w:t xml:space="preserve">, </w:t>
      </w:r>
      <w:r w:rsidR="00AE4D0D" w:rsidRPr="001E5014">
        <w:rPr>
          <w:rFonts w:asciiTheme="minorHAnsi" w:hAnsiTheme="minorHAnsi"/>
          <w:szCs w:val="20"/>
        </w:rPr>
        <w:t>können</w:t>
      </w:r>
      <w:r w:rsidR="001F0BC8" w:rsidRPr="001E5014">
        <w:rPr>
          <w:rFonts w:asciiTheme="minorHAnsi" w:hAnsiTheme="minorHAnsi"/>
          <w:szCs w:val="20"/>
        </w:rPr>
        <w:t xml:space="preserve"> die entsprechenden Werke </w:t>
      </w:r>
      <w:r w:rsidR="00AE4D0D" w:rsidRPr="001E5014">
        <w:rPr>
          <w:rFonts w:asciiTheme="minorHAnsi" w:hAnsiTheme="minorHAnsi"/>
          <w:szCs w:val="20"/>
        </w:rPr>
        <w:t xml:space="preserve">umgehängt werden und </w:t>
      </w:r>
      <w:r w:rsidR="00736E8E" w:rsidRPr="001E5014">
        <w:rPr>
          <w:rFonts w:asciiTheme="minorHAnsi" w:hAnsiTheme="minorHAnsi"/>
          <w:szCs w:val="20"/>
        </w:rPr>
        <w:t>der PN bleibt</w:t>
      </w:r>
      <w:r w:rsidR="00AE4D0D" w:rsidRPr="001E5014">
        <w:rPr>
          <w:rFonts w:asciiTheme="minorHAnsi" w:hAnsiTheme="minorHAnsi"/>
          <w:szCs w:val="20"/>
        </w:rPr>
        <w:t xml:space="preserve"> ggf. auch leer stehen, bis </w:t>
      </w:r>
      <w:r w:rsidR="00736E8E" w:rsidRPr="001E5014">
        <w:rPr>
          <w:rFonts w:asciiTheme="minorHAnsi" w:hAnsiTheme="minorHAnsi"/>
          <w:szCs w:val="20"/>
        </w:rPr>
        <w:t>er wieder gebraucht wird</w:t>
      </w:r>
      <w:r w:rsidR="001F0BC8" w:rsidRPr="001E5014">
        <w:rPr>
          <w:rFonts w:asciiTheme="minorHAnsi" w:hAnsiTheme="minorHAnsi"/>
          <w:szCs w:val="20"/>
        </w:rPr>
        <w:t>.</w:t>
      </w:r>
    </w:p>
    <w:p w:rsidR="00921A34" w:rsidRPr="001E5014" w:rsidRDefault="00736E8E" w:rsidP="00921A34">
      <w:pPr>
        <w:ind w:right="23"/>
        <w:rPr>
          <w:rFonts w:asciiTheme="minorHAnsi" w:hAnsiTheme="minorHAnsi"/>
          <w:szCs w:val="20"/>
        </w:rPr>
      </w:pPr>
      <w:r w:rsidRPr="001E5014">
        <w:rPr>
          <w:rFonts w:asciiTheme="minorHAnsi" w:hAnsiTheme="minorHAnsi"/>
          <w:szCs w:val="20"/>
        </w:rPr>
        <w:t>E</w:t>
      </w:r>
      <w:r w:rsidR="00921A34" w:rsidRPr="001E5014">
        <w:rPr>
          <w:rFonts w:asciiTheme="minorHAnsi" w:hAnsiTheme="minorHAnsi"/>
          <w:szCs w:val="20"/>
        </w:rPr>
        <w:t xml:space="preserve">in PN, der </w:t>
      </w:r>
      <w:r w:rsidR="00ED1C26" w:rsidRPr="001E5014">
        <w:rPr>
          <w:rFonts w:asciiTheme="minorHAnsi" w:hAnsiTheme="minorHAnsi"/>
          <w:szCs w:val="20"/>
        </w:rPr>
        <w:t xml:space="preserve">sich zufällig </w:t>
      </w:r>
      <w:r w:rsidR="00921A34" w:rsidRPr="001E5014">
        <w:rPr>
          <w:rFonts w:asciiTheme="minorHAnsi" w:hAnsiTheme="minorHAnsi"/>
          <w:szCs w:val="20"/>
        </w:rPr>
        <w:t xml:space="preserve">nur auf die Werke eines einzigen Autors bezieht, </w:t>
      </w:r>
      <w:r w:rsidRPr="001E5014">
        <w:rPr>
          <w:rFonts w:asciiTheme="minorHAnsi" w:hAnsiTheme="minorHAnsi"/>
          <w:szCs w:val="20"/>
        </w:rPr>
        <w:t>kann deshalb trotzdem nicht als</w:t>
      </w:r>
      <w:r w:rsidR="00921A34" w:rsidRPr="001E5014">
        <w:rPr>
          <w:rFonts w:asciiTheme="minorHAnsi" w:hAnsiTheme="minorHAnsi"/>
          <w:szCs w:val="20"/>
        </w:rPr>
        <w:t xml:space="preserve"> individualisierend aufgefasst und ergänzt werden.</w:t>
      </w:r>
      <w:r w:rsidR="00396D5F" w:rsidRPr="001E5014">
        <w:rPr>
          <w:rFonts w:asciiTheme="minorHAnsi" w:hAnsiTheme="minorHAnsi"/>
          <w:szCs w:val="20"/>
        </w:rPr>
        <w:t xml:space="preserve"> </w:t>
      </w:r>
      <w:r w:rsidR="00F665AF" w:rsidRPr="001E5014">
        <w:rPr>
          <w:rFonts w:asciiTheme="minorHAnsi" w:hAnsiTheme="minorHAnsi"/>
          <w:szCs w:val="20"/>
        </w:rPr>
        <w:t>Eine so genannte Satzartänderung</w:t>
      </w:r>
      <w:r w:rsidR="00396D5F" w:rsidRPr="001E5014">
        <w:rPr>
          <w:rFonts w:asciiTheme="minorHAnsi" w:hAnsiTheme="minorHAnsi"/>
          <w:szCs w:val="20"/>
        </w:rPr>
        <w:t xml:space="preserve"> wurde</w:t>
      </w:r>
      <w:r w:rsidR="00F665AF" w:rsidRPr="001E5014">
        <w:rPr>
          <w:rFonts w:asciiTheme="minorHAnsi" w:hAnsiTheme="minorHAnsi"/>
          <w:szCs w:val="20"/>
        </w:rPr>
        <w:t xml:space="preserve"> zwar</w:t>
      </w:r>
      <w:r w:rsidR="00396D5F" w:rsidRPr="001E5014">
        <w:rPr>
          <w:rFonts w:asciiTheme="minorHAnsi" w:hAnsiTheme="minorHAnsi"/>
          <w:szCs w:val="20"/>
        </w:rPr>
        <w:t xml:space="preserve"> in der Quelldatei </w:t>
      </w:r>
      <w:r w:rsidR="00F057BE" w:rsidRPr="001E5014">
        <w:rPr>
          <w:rFonts w:asciiTheme="minorHAnsi" w:hAnsiTheme="minorHAnsi"/>
          <w:szCs w:val="20"/>
        </w:rPr>
        <w:t xml:space="preserve">- </w:t>
      </w:r>
      <w:r w:rsidR="006B40A5" w:rsidRPr="001E5014">
        <w:rPr>
          <w:rFonts w:asciiTheme="minorHAnsi" w:hAnsiTheme="minorHAnsi"/>
          <w:szCs w:val="20"/>
        </w:rPr>
        <w:t xml:space="preserve">nur von den </w:t>
      </w:r>
      <w:proofErr w:type="spellStart"/>
      <w:r w:rsidR="006B40A5" w:rsidRPr="001E5014">
        <w:rPr>
          <w:rFonts w:asciiTheme="minorHAnsi" w:hAnsiTheme="minorHAnsi"/>
          <w:szCs w:val="20"/>
        </w:rPr>
        <w:t>Datensatz`b</w:t>
      </w:r>
      <w:r w:rsidR="00396D5F" w:rsidRPr="001E5014">
        <w:rPr>
          <w:rFonts w:asciiTheme="minorHAnsi" w:hAnsiTheme="minorHAnsi"/>
          <w:szCs w:val="20"/>
        </w:rPr>
        <w:t>esitzern</w:t>
      </w:r>
      <w:proofErr w:type="spellEnd"/>
      <w:r w:rsidR="006B40A5" w:rsidRPr="001E5014">
        <w:rPr>
          <w:rFonts w:asciiTheme="minorHAnsi" w:hAnsiTheme="minorHAnsi"/>
          <w:szCs w:val="20"/>
        </w:rPr>
        <w:t>‘</w:t>
      </w:r>
      <w:r w:rsidR="00396D5F" w:rsidRPr="001E5014">
        <w:rPr>
          <w:rFonts w:asciiTheme="minorHAnsi" w:hAnsiTheme="minorHAnsi"/>
          <w:szCs w:val="20"/>
        </w:rPr>
        <w:t xml:space="preserve"> </w:t>
      </w:r>
      <w:r w:rsidR="00F057BE" w:rsidRPr="001E5014">
        <w:rPr>
          <w:rFonts w:asciiTheme="minorHAnsi" w:hAnsiTheme="minorHAnsi"/>
          <w:szCs w:val="20"/>
        </w:rPr>
        <w:t>-</w:t>
      </w:r>
      <w:r w:rsidR="00396D5F" w:rsidRPr="001E5014">
        <w:rPr>
          <w:rFonts w:asciiTheme="minorHAnsi" w:hAnsiTheme="minorHAnsi"/>
          <w:szCs w:val="20"/>
        </w:rPr>
        <w:t xml:space="preserve"> eine Zeit lang gemacht, hat aber </w:t>
      </w:r>
      <w:r w:rsidR="00F665AF" w:rsidRPr="001E5014">
        <w:rPr>
          <w:rFonts w:asciiTheme="minorHAnsi" w:hAnsiTheme="minorHAnsi"/>
          <w:szCs w:val="20"/>
        </w:rPr>
        <w:t>bei aller Sorgfalt doch zu Problemen geführt. Die Nutzung eines PN ist sehr aufwendig festzustellen, man m</w:t>
      </w:r>
      <w:r w:rsidR="003219DC" w:rsidRPr="001E5014">
        <w:rPr>
          <w:rFonts w:asciiTheme="minorHAnsi" w:hAnsiTheme="minorHAnsi"/>
          <w:szCs w:val="20"/>
        </w:rPr>
        <w:t>uss</w:t>
      </w:r>
      <w:r w:rsidR="00F665AF" w:rsidRPr="001E5014">
        <w:rPr>
          <w:rFonts w:asciiTheme="minorHAnsi" w:hAnsiTheme="minorHAnsi"/>
          <w:szCs w:val="20"/>
        </w:rPr>
        <w:t xml:space="preserve"> einzeln die Verbundkataloge konsultieren.</w:t>
      </w:r>
    </w:p>
    <w:p w:rsidR="00AC40F4" w:rsidRPr="001E5014" w:rsidRDefault="00AC40F4" w:rsidP="00AC40F4">
      <w:pPr>
        <w:ind w:right="23"/>
        <w:rPr>
          <w:rFonts w:asciiTheme="minorHAnsi" w:hAnsiTheme="minorHAnsi"/>
          <w:szCs w:val="20"/>
        </w:rPr>
      </w:pPr>
    </w:p>
    <w:p w:rsidR="00AE4D0D" w:rsidRPr="001E5014" w:rsidRDefault="00AE4D0D" w:rsidP="00AE4D0D">
      <w:pPr>
        <w:ind w:right="23"/>
        <w:rPr>
          <w:rFonts w:asciiTheme="minorHAnsi" w:hAnsiTheme="minorHAnsi"/>
          <w:szCs w:val="20"/>
        </w:rPr>
      </w:pPr>
      <w:r w:rsidRPr="001E5014">
        <w:rPr>
          <w:rFonts w:asciiTheme="minorHAnsi" w:hAnsiTheme="minorHAnsi"/>
          <w:szCs w:val="20"/>
        </w:rPr>
        <w:t xml:space="preserve">Da </w:t>
      </w:r>
      <w:r w:rsidR="00580B04" w:rsidRPr="001E5014">
        <w:rPr>
          <w:rFonts w:asciiTheme="minorHAnsi" w:hAnsiTheme="minorHAnsi"/>
          <w:szCs w:val="20"/>
        </w:rPr>
        <w:t xml:space="preserve">der Informationsgehalt der PN in der Quelldatei </w:t>
      </w:r>
      <w:r w:rsidR="00736E8E" w:rsidRPr="001E5014">
        <w:rPr>
          <w:rFonts w:asciiTheme="minorHAnsi" w:hAnsiTheme="minorHAnsi"/>
          <w:szCs w:val="20"/>
        </w:rPr>
        <w:t xml:space="preserve">von </w:t>
      </w:r>
      <w:r w:rsidRPr="001E5014">
        <w:rPr>
          <w:rFonts w:asciiTheme="minorHAnsi" w:hAnsiTheme="minorHAnsi"/>
          <w:szCs w:val="20"/>
        </w:rPr>
        <w:t xml:space="preserve">temporärer Natur </w:t>
      </w:r>
      <w:r w:rsidR="00736E8E" w:rsidRPr="001E5014">
        <w:rPr>
          <w:rFonts w:asciiTheme="minorHAnsi" w:hAnsiTheme="minorHAnsi"/>
          <w:szCs w:val="20"/>
        </w:rPr>
        <w:t>ist</w:t>
      </w:r>
      <w:r w:rsidR="00580B04" w:rsidRPr="001E5014">
        <w:rPr>
          <w:rFonts w:asciiTheme="minorHAnsi" w:hAnsiTheme="minorHAnsi"/>
          <w:szCs w:val="20"/>
        </w:rPr>
        <w:t xml:space="preserve"> </w:t>
      </w:r>
      <w:r w:rsidR="008F08A4" w:rsidRPr="001E5014">
        <w:rPr>
          <w:rFonts w:asciiTheme="minorHAnsi" w:hAnsiTheme="minorHAnsi"/>
          <w:szCs w:val="20"/>
        </w:rPr>
        <w:t xml:space="preserve">und </w:t>
      </w:r>
      <w:r w:rsidR="00580B04" w:rsidRPr="001E5014">
        <w:rPr>
          <w:rFonts w:asciiTheme="minorHAnsi" w:hAnsiTheme="minorHAnsi"/>
          <w:szCs w:val="20"/>
        </w:rPr>
        <w:t>eine</w:t>
      </w:r>
      <w:r w:rsidR="008F08A4" w:rsidRPr="001E5014">
        <w:rPr>
          <w:rFonts w:asciiTheme="minorHAnsi" w:hAnsiTheme="minorHAnsi"/>
          <w:szCs w:val="20"/>
        </w:rPr>
        <w:t xml:space="preserve"> entsprechende Nachbearbeitung </w:t>
      </w:r>
      <w:r w:rsidR="00580B04" w:rsidRPr="001E5014">
        <w:rPr>
          <w:rFonts w:asciiTheme="minorHAnsi" w:hAnsiTheme="minorHAnsi"/>
          <w:szCs w:val="20"/>
        </w:rPr>
        <w:t xml:space="preserve">in der Aleph-Umgebung einen </w:t>
      </w:r>
      <w:r w:rsidR="008F08A4" w:rsidRPr="001E5014">
        <w:rPr>
          <w:rFonts w:asciiTheme="minorHAnsi" w:hAnsiTheme="minorHAnsi"/>
          <w:szCs w:val="20"/>
        </w:rPr>
        <w:t>unverhältnismäßigen Zeitaufwand bedeuten würde,</w:t>
      </w:r>
      <w:r w:rsidRPr="001E5014">
        <w:rPr>
          <w:rFonts w:asciiTheme="minorHAnsi" w:hAnsiTheme="minorHAnsi"/>
          <w:szCs w:val="20"/>
        </w:rPr>
        <w:t xml:space="preserve"> werden sie vom OBV weder angelegt noch genutzt. Aus Fremddatenübernahme stammende </w:t>
      </w:r>
      <w:r w:rsidR="003219DC" w:rsidRPr="001E5014">
        <w:rPr>
          <w:rFonts w:asciiTheme="minorHAnsi" w:hAnsiTheme="minorHAnsi"/>
          <w:szCs w:val="20"/>
        </w:rPr>
        <w:t>PN-</w:t>
      </w:r>
      <w:r w:rsidRPr="001E5014">
        <w:rPr>
          <w:rFonts w:asciiTheme="minorHAnsi" w:hAnsiTheme="minorHAnsi"/>
          <w:szCs w:val="20"/>
        </w:rPr>
        <w:t>Verlinkungen bitte entfernen bzw. durch bessere ersetzen</w:t>
      </w:r>
      <w:r w:rsidR="00EB7E3D">
        <w:rPr>
          <w:rFonts w:asciiTheme="minorHAnsi" w:hAnsiTheme="minorHAnsi"/>
          <w:szCs w:val="20"/>
        </w:rPr>
        <w:t xml:space="preserve"> (vgl. auch „Orientierungshilfe“)</w:t>
      </w:r>
      <w:r w:rsidRPr="001E5014">
        <w:rPr>
          <w:rFonts w:asciiTheme="minorHAnsi" w:hAnsiTheme="minorHAnsi"/>
          <w:szCs w:val="20"/>
        </w:rPr>
        <w:t>.</w:t>
      </w:r>
    </w:p>
    <w:p w:rsidR="00321B9B" w:rsidRPr="001E5014" w:rsidRDefault="00321B9B" w:rsidP="001F0BC8">
      <w:pPr>
        <w:ind w:right="23"/>
        <w:rPr>
          <w:rFonts w:asciiTheme="minorHAnsi" w:hAnsiTheme="minorHAnsi"/>
          <w:szCs w:val="20"/>
        </w:rPr>
      </w:pPr>
    </w:p>
    <w:p w:rsidR="00921A34" w:rsidRPr="001E5014" w:rsidRDefault="001F0BC8" w:rsidP="001F0BC8">
      <w:pPr>
        <w:ind w:right="23"/>
        <w:rPr>
          <w:rFonts w:asciiTheme="minorHAnsi" w:hAnsiTheme="minorHAnsi"/>
          <w:szCs w:val="20"/>
        </w:rPr>
      </w:pPr>
      <w:r w:rsidRPr="001E5014">
        <w:rPr>
          <w:rFonts w:asciiTheme="minorHAnsi" w:hAnsiTheme="minorHAnsi"/>
          <w:szCs w:val="20"/>
        </w:rPr>
        <w:t xml:space="preserve">In Anfangszeiten der PND wurden solche nichtindividualisierten Sätze </w:t>
      </w:r>
      <w:proofErr w:type="spellStart"/>
      <w:r w:rsidR="00580B04" w:rsidRPr="001E5014">
        <w:rPr>
          <w:rFonts w:asciiTheme="minorHAnsi" w:hAnsiTheme="minorHAnsi"/>
          <w:szCs w:val="20"/>
        </w:rPr>
        <w:t>tw</w:t>
      </w:r>
      <w:proofErr w:type="spellEnd"/>
      <w:r w:rsidR="00580B04" w:rsidRPr="001E5014">
        <w:rPr>
          <w:rFonts w:asciiTheme="minorHAnsi" w:hAnsiTheme="minorHAnsi"/>
          <w:szCs w:val="20"/>
        </w:rPr>
        <w:t xml:space="preserve">. </w:t>
      </w:r>
      <w:r w:rsidRPr="001E5014">
        <w:rPr>
          <w:rFonts w:asciiTheme="minorHAnsi" w:hAnsiTheme="minorHAnsi"/>
          <w:szCs w:val="20"/>
        </w:rPr>
        <w:t>aus Katalogen gezogen</w:t>
      </w:r>
      <w:r w:rsidR="0065096D" w:rsidRPr="001E5014">
        <w:rPr>
          <w:rFonts w:asciiTheme="minorHAnsi" w:hAnsiTheme="minorHAnsi"/>
          <w:szCs w:val="20"/>
        </w:rPr>
        <w:t xml:space="preserve">, für die sie eine </w:t>
      </w:r>
      <w:r w:rsidR="00AE4D0D" w:rsidRPr="001E5014">
        <w:rPr>
          <w:rFonts w:asciiTheme="minorHAnsi" w:hAnsiTheme="minorHAnsi"/>
          <w:szCs w:val="20"/>
        </w:rPr>
        <w:t>Normalisierung bedeuteten</w:t>
      </w:r>
      <w:r w:rsidR="003219DC" w:rsidRPr="001E5014">
        <w:rPr>
          <w:rFonts w:asciiTheme="minorHAnsi" w:hAnsiTheme="minorHAnsi"/>
          <w:szCs w:val="20"/>
        </w:rPr>
        <w:t xml:space="preserve"> (Bibliothekssigel 7 oder 12 in Kat. 667)</w:t>
      </w:r>
      <w:r w:rsidR="00AC40F4" w:rsidRPr="001E5014">
        <w:rPr>
          <w:rFonts w:asciiTheme="minorHAnsi" w:hAnsiTheme="minorHAnsi"/>
          <w:szCs w:val="20"/>
        </w:rPr>
        <w:t xml:space="preserve">. </w:t>
      </w:r>
      <w:r w:rsidR="003219DC" w:rsidRPr="001E5014">
        <w:rPr>
          <w:rFonts w:asciiTheme="minorHAnsi" w:hAnsiTheme="minorHAnsi"/>
          <w:szCs w:val="20"/>
        </w:rPr>
        <w:t xml:space="preserve">Wenn die </w:t>
      </w:r>
      <w:r w:rsidRPr="001E5014">
        <w:rPr>
          <w:rFonts w:asciiTheme="minorHAnsi" w:hAnsiTheme="minorHAnsi"/>
          <w:szCs w:val="20"/>
        </w:rPr>
        <w:t xml:space="preserve">in Kat. 692 verzeichneten Werke </w:t>
      </w:r>
      <w:r w:rsidR="003219DC" w:rsidRPr="001E5014">
        <w:rPr>
          <w:rFonts w:asciiTheme="minorHAnsi" w:hAnsiTheme="minorHAnsi"/>
          <w:szCs w:val="20"/>
        </w:rPr>
        <w:t xml:space="preserve">nachweislich vom selben Autor stammen, spiegelt diese Art von PN </w:t>
      </w:r>
      <w:r w:rsidRPr="001E5014">
        <w:rPr>
          <w:rFonts w:asciiTheme="minorHAnsi" w:hAnsiTheme="minorHAnsi"/>
          <w:szCs w:val="20"/>
        </w:rPr>
        <w:t xml:space="preserve">die häufigste Vorlageform </w:t>
      </w:r>
      <w:r w:rsidR="003219DC" w:rsidRPr="001E5014">
        <w:rPr>
          <w:rFonts w:asciiTheme="minorHAnsi" w:hAnsiTheme="minorHAnsi"/>
          <w:szCs w:val="20"/>
        </w:rPr>
        <w:t xml:space="preserve">bedeutender Altkataloge wider und kann </w:t>
      </w:r>
      <w:r w:rsidRPr="001E5014">
        <w:rPr>
          <w:rFonts w:asciiTheme="minorHAnsi" w:hAnsiTheme="minorHAnsi"/>
          <w:szCs w:val="20"/>
        </w:rPr>
        <w:t xml:space="preserve">ein Hinweis für die Wahl der bevorzugten Namensform </w:t>
      </w:r>
      <w:r w:rsidR="003219DC" w:rsidRPr="001E5014">
        <w:rPr>
          <w:rFonts w:asciiTheme="minorHAnsi" w:hAnsiTheme="minorHAnsi"/>
          <w:szCs w:val="20"/>
        </w:rPr>
        <w:t xml:space="preserve">für die </w:t>
      </w:r>
      <w:r w:rsidRPr="001E5014">
        <w:rPr>
          <w:rFonts w:asciiTheme="minorHAnsi" w:hAnsiTheme="minorHAnsi"/>
          <w:szCs w:val="20"/>
        </w:rPr>
        <w:t xml:space="preserve">neu </w:t>
      </w:r>
      <w:r w:rsidR="003219DC" w:rsidRPr="001E5014">
        <w:rPr>
          <w:rFonts w:asciiTheme="minorHAnsi" w:hAnsiTheme="minorHAnsi"/>
          <w:szCs w:val="20"/>
        </w:rPr>
        <w:t xml:space="preserve">als PF/PS </w:t>
      </w:r>
      <w:r w:rsidRPr="001E5014">
        <w:rPr>
          <w:rFonts w:asciiTheme="minorHAnsi" w:hAnsiTheme="minorHAnsi"/>
          <w:szCs w:val="20"/>
        </w:rPr>
        <w:t>anzusetzende Person sein</w:t>
      </w:r>
      <w:r w:rsidR="008E0ABC" w:rsidRPr="001E5014">
        <w:rPr>
          <w:rFonts w:asciiTheme="minorHAnsi" w:hAnsiTheme="minorHAnsi"/>
          <w:szCs w:val="20"/>
        </w:rPr>
        <w:t xml:space="preserve"> (wobei in einem weiteren Schritt zu beachten ist, dass nach der alten RAK-Regelung</w:t>
      </w:r>
      <w:r w:rsidR="00633380" w:rsidRPr="001E5014">
        <w:rPr>
          <w:rFonts w:asciiTheme="minorHAnsi" w:hAnsiTheme="minorHAnsi"/>
          <w:szCs w:val="20"/>
        </w:rPr>
        <w:t xml:space="preserve"> </w:t>
      </w:r>
      <w:r w:rsidR="008E0ABC" w:rsidRPr="001E5014">
        <w:rPr>
          <w:rFonts w:asciiTheme="minorHAnsi" w:hAnsiTheme="minorHAnsi"/>
          <w:szCs w:val="20"/>
        </w:rPr>
        <w:t>der 2. Vorname abgekürzt wurde</w:t>
      </w:r>
      <w:r w:rsidR="003219DC" w:rsidRPr="001E5014">
        <w:rPr>
          <w:rFonts w:asciiTheme="minorHAnsi" w:hAnsiTheme="minorHAnsi"/>
          <w:szCs w:val="20"/>
        </w:rPr>
        <w:t>, der nach RDA ggf. aufzulösen ist</w:t>
      </w:r>
      <w:r w:rsidR="008E0ABC" w:rsidRPr="001E5014">
        <w:rPr>
          <w:rFonts w:asciiTheme="minorHAnsi" w:hAnsiTheme="minorHAnsi"/>
          <w:szCs w:val="20"/>
        </w:rPr>
        <w:t>).</w:t>
      </w:r>
    </w:p>
    <w:p w:rsidR="001F0BC8" w:rsidRPr="009B09ED" w:rsidRDefault="001F0BC8" w:rsidP="001F0BC8">
      <w:pPr>
        <w:ind w:right="23"/>
        <w:rPr>
          <w:szCs w:val="20"/>
        </w:rPr>
      </w:pPr>
    </w:p>
    <w:p w:rsidR="001F0BC8" w:rsidRDefault="001F0BC8" w:rsidP="001F0BC8">
      <w:pPr>
        <w:rPr>
          <w:szCs w:val="20"/>
        </w:rPr>
      </w:pPr>
    </w:p>
    <w:p w:rsidR="009D5AD4" w:rsidRDefault="001F0BC8" w:rsidP="001F0BC8">
      <w:r>
        <w:rPr>
          <w:noProof/>
          <w:szCs w:val="20"/>
          <w:lang w:val="de-AT" w:eastAsia="de-AT"/>
        </w:rPr>
        <w:drawing>
          <wp:inline distT="0" distB="0" distL="0" distR="0">
            <wp:extent cx="5925185" cy="4118610"/>
            <wp:effectExtent l="0" t="0" r="0" b="0"/>
            <wp:docPr id="1" name="Grafik 1" descr="BeispielP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ispielP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411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7F3" w:rsidRDefault="00FF07F3" w:rsidP="001F0BC8"/>
    <w:p w:rsidR="00A505E7" w:rsidRDefault="00C56E36" w:rsidP="00FF07F3">
      <w:pPr>
        <w:ind w:left="637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Cs w:val="20"/>
        </w:rPr>
        <w:t xml:space="preserve"> </w:t>
      </w:r>
      <w:r w:rsidRPr="001E5014">
        <w:rPr>
          <w:rFonts w:asciiTheme="minorHAnsi" w:hAnsiTheme="minorHAnsi"/>
          <w:sz w:val="18"/>
          <w:szCs w:val="18"/>
        </w:rPr>
        <w:t xml:space="preserve">     </w:t>
      </w:r>
      <w:r w:rsidR="00387835">
        <w:rPr>
          <w:rFonts w:asciiTheme="minorHAnsi" w:hAnsiTheme="minorHAnsi"/>
          <w:sz w:val="18"/>
          <w:szCs w:val="18"/>
        </w:rPr>
        <w:t xml:space="preserve">            </w:t>
      </w:r>
    </w:p>
    <w:p w:rsidR="00FF07F3" w:rsidRPr="001E5014" w:rsidRDefault="00A505E7" w:rsidP="00FF07F3">
      <w:pPr>
        <w:ind w:left="637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       </w:t>
      </w:r>
      <w:r w:rsidR="00C56E36" w:rsidRPr="001E5014">
        <w:rPr>
          <w:rFonts w:asciiTheme="minorHAnsi" w:hAnsiTheme="minorHAnsi"/>
          <w:sz w:val="18"/>
          <w:szCs w:val="18"/>
        </w:rPr>
        <w:t>M. Malmström</w:t>
      </w:r>
      <w:r w:rsidR="00FF07F3" w:rsidRPr="001E5014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04.</w:t>
      </w:r>
      <w:r w:rsidR="00387835">
        <w:rPr>
          <w:rFonts w:asciiTheme="minorHAnsi" w:hAnsiTheme="minorHAnsi"/>
          <w:sz w:val="18"/>
          <w:szCs w:val="18"/>
        </w:rPr>
        <w:t>01</w:t>
      </w:r>
      <w:r>
        <w:rPr>
          <w:rFonts w:asciiTheme="minorHAnsi" w:hAnsiTheme="minorHAnsi"/>
          <w:sz w:val="18"/>
          <w:szCs w:val="18"/>
        </w:rPr>
        <w:t>.</w:t>
      </w:r>
      <w:r w:rsidR="00580B04" w:rsidRPr="001E5014">
        <w:rPr>
          <w:rFonts w:asciiTheme="minorHAnsi" w:hAnsiTheme="minorHAnsi"/>
          <w:sz w:val="18"/>
          <w:szCs w:val="18"/>
        </w:rPr>
        <w:t>201</w:t>
      </w:r>
      <w:r w:rsidR="00387835">
        <w:rPr>
          <w:rFonts w:asciiTheme="minorHAnsi" w:hAnsiTheme="minorHAnsi"/>
          <w:sz w:val="18"/>
          <w:szCs w:val="18"/>
        </w:rPr>
        <w:t>6</w:t>
      </w:r>
    </w:p>
    <w:sectPr w:rsidR="00FF07F3" w:rsidRPr="001E50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E244B"/>
    <w:multiLevelType w:val="hybridMultilevel"/>
    <w:tmpl w:val="B4DC00B6"/>
    <w:lvl w:ilvl="0" w:tplc="A014B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C8"/>
    <w:rsid w:val="000B1AC7"/>
    <w:rsid w:val="000F3A76"/>
    <w:rsid w:val="001E5014"/>
    <w:rsid w:val="001F0BC8"/>
    <w:rsid w:val="003219DC"/>
    <w:rsid w:val="00321B9B"/>
    <w:rsid w:val="00387835"/>
    <w:rsid w:val="00396D5F"/>
    <w:rsid w:val="00507FDD"/>
    <w:rsid w:val="00525611"/>
    <w:rsid w:val="00580B04"/>
    <w:rsid w:val="006048C8"/>
    <w:rsid w:val="00633380"/>
    <w:rsid w:val="0065096D"/>
    <w:rsid w:val="006B40A5"/>
    <w:rsid w:val="00736E8E"/>
    <w:rsid w:val="00814E19"/>
    <w:rsid w:val="008764F4"/>
    <w:rsid w:val="008E0ABC"/>
    <w:rsid w:val="008F08A4"/>
    <w:rsid w:val="008F73D7"/>
    <w:rsid w:val="00921A34"/>
    <w:rsid w:val="009D5AD4"/>
    <w:rsid w:val="00A1074E"/>
    <w:rsid w:val="00A505E7"/>
    <w:rsid w:val="00AC40F4"/>
    <w:rsid w:val="00AE4D0D"/>
    <w:rsid w:val="00B74803"/>
    <w:rsid w:val="00C56E36"/>
    <w:rsid w:val="00EB7E3D"/>
    <w:rsid w:val="00ED1C26"/>
    <w:rsid w:val="00F057BE"/>
    <w:rsid w:val="00F42EB7"/>
    <w:rsid w:val="00F665AF"/>
    <w:rsid w:val="00FE46E8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0BC8"/>
    <w:pPr>
      <w:spacing w:after="0" w:line="240" w:lineRule="auto"/>
    </w:pPr>
    <w:rPr>
      <w:rFonts w:ascii="Arial" w:eastAsia="Times New Roman" w:hAnsi="Arial" w:cs="Arial"/>
      <w:sz w:val="20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0BC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0BC8"/>
    <w:rPr>
      <w:rFonts w:ascii="Tahoma" w:eastAsia="Times New Roman" w:hAnsi="Tahoma" w:cs="Tahoma"/>
      <w:sz w:val="16"/>
      <w:szCs w:val="1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0F3A7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F07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0BC8"/>
    <w:pPr>
      <w:spacing w:after="0" w:line="240" w:lineRule="auto"/>
    </w:pPr>
    <w:rPr>
      <w:rFonts w:ascii="Arial" w:eastAsia="Times New Roman" w:hAnsi="Arial" w:cs="Arial"/>
      <w:sz w:val="20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0BC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0BC8"/>
    <w:rPr>
      <w:rFonts w:ascii="Tahoma" w:eastAsia="Times New Roman" w:hAnsi="Tahoma" w:cs="Tahoma"/>
      <w:sz w:val="16"/>
      <w:szCs w:val="1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0F3A7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F0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Malmström Marianne</dc:creator>
  <cp:lastModifiedBy>Malmström Marianne</cp:lastModifiedBy>
  <cp:revision>11</cp:revision>
  <cp:lastPrinted>2014-09-24T08:24:00Z</cp:lastPrinted>
  <dcterms:created xsi:type="dcterms:W3CDTF">2015-12-21T15:29:00Z</dcterms:created>
  <dcterms:modified xsi:type="dcterms:W3CDTF">2016-01-29T18:09:00Z</dcterms:modified>
</cp:coreProperties>
</file>